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2A" w:rsidRDefault="0030612A"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eastAsia="方正仿宋_GBK" w:hAnsi="Times New Roman" w:cs="MS Mincho"/>
          <w:sz w:val="32"/>
          <w:szCs w:val="28"/>
        </w:rPr>
      </w:pPr>
    </w:p>
    <w:p w:rsidR="0030612A" w:rsidRDefault="00FD6D9A">
      <w:pPr>
        <w:pStyle w:val="10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 xml:space="preserve">Rabies </w:t>
      </w:r>
      <w:r>
        <w:rPr>
          <w:rFonts w:ascii="Times New Roman" w:eastAsia="方正小标宋简体" w:hAnsi="Times New Roman" w:cs="Times New Roman"/>
          <w:sz w:val="32"/>
          <w:szCs w:val="32"/>
        </w:rPr>
        <w:t>S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erological </w:t>
      </w:r>
      <w:r>
        <w:rPr>
          <w:rFonts w:ascii="Times New Roman" w:eastAsia="方正小标宋简体" w:hAnsi="Times New Roman" w:cs="Times New Roman"/>
          <w:sz w:val="32"/>
          <w:szCs w:val="32"/>
        </w:rPr>
        <w:t>T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esting </w:t>
      </w:r>
      <w:r>
        <w:rPr>
          <w:rFonts w:ascii="Times New Roman" w:eastAsia="方正小标宋简体" w:hAnsi="Times New Roman" w:cs="Times New Roman"/>
          <w:sz w:val="32"/>
          <w:szCs w:val="32"/>
        </w:rPr>
        <w:t>L</w:t>
      </w:r>
      <w:r>
        <w:rPr>
          <w:rFonts w:ascii="Times New Roman" w:eastAsia="方正小标宋简体" w:hAnsi="Times New Roman" w:cs="Times New Roman"/>
          <w:sz w:val="32"/>
          <w:szCs w:val="32"/>
        </w:rPr>
        <w:t xml:space="preserve">aboratories </w:t>
      </w:r>
      <w:r>
        <w:rPr>
          <w:rFonts w:ascii="Times New Roman" w:eastAsia="方正小标宋简体" w:hAnsi="Times New Roman" w:cs="Times New Roman"/>
          <w:sz w:val="32"/>
          <w:szCs w:val="32"/>
        </w:rPr>
        <w:t>D</w:t>
      </w:r>
      <w:r>
        <w:rPr>
          <w:rFonts w:ascii="Times New Roman" w:eastAsia="方正小标宋简体" w:hAnsi="Times New Roman" w:cs="Times New Roman"/>
          <w:sz w:val="32"/>
          <w:szCs w:val="32"/>
        </w:rPr>
        <w:t>esignated by General Administration of Customs, P.R. China</w:t>
      </w:r>
    </w:p>
    <w:p w:rsidR="0030612A" w:rsidRDefault="0030612A">
      <w:pPr>
        <w:pStyle w:val="10"/>
        <w:widowControl w:val="0"/>
        <w:autoSpaceDE w:val="0"/>
        <w:autoSpaceDN w:val="0"/>
        <w:adjustRightInd w:val="0"/>
        <w:spacing w:line="560" w:lineRule="exact"/>
        <w:rPr>
          <w:rFonts w:ascii="Noteworthy Light" w:hAnsi="Noteworthy Light" w:cs="Noteworthy Light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692"/>
        <w:gridCol w:w="2939"/>
        <w:gridCol w:w="3541"/>
      </w:tblGrid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No.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Country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Name of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Address</w:t>
            </w:r>
          </w:p>
        </w:tc>
      </w:tr>
      <w:tr w:rsidR="0030612A">
        <w:trPr>
          <w:trHeight w:val="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United Arab Emirates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Central Veterinary Research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PO Box 597</w:t>
            </w:r>
            <w:r w:rsidR="00915AFD">
              <w:rPr>
                <w:rFonts w:ascii="Times New Roman" w:eastAsiaTheme="minorEastAsia" w:hAnsi="Times New Roman" w:cs="Times New Roman" w:hint="eastAsia"/>
                <w:sz w:val="32"/>
                <w:szCs w:val="32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Dubai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United Arab Emirates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Austria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AGES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veterinärmedizinische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Untersuchungen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Mödling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A-2340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Mödling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, Robert Koch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Gasse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17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Austria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Australia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Australian Animal Health Laboratory (AAHL)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Portarlington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Road, 5 - East Geelong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Victoria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Australia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3219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(Postal address - PMB 24,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Geelong 3220)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Australia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ab/>
            </w:r>
          </w:p>
          <w:p w:rsidR="0030612A" w:rsidRDefault="00FD6D9A">
            <w:pPr>
              <w:pStyle w:val="49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Brazil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de Tecnología do Paraná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Rua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Professor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Algacyr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Munhoz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Mader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, 3775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Curitiba 81350-010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Brazil</w:t>
            </w:r>
          </w:p>
        </w:tc>
      </w:tr>
      <w:tr w:rsidR="0030612A">
        <w:trPr>
          <w:trHeight w:val="1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Brazil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Instituto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Pasteur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Avenida Paulista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393 Cerqueira César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São Paulo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Brazil</w:t>
            </w:r>
          </w:p>
        </w:tc>
      </w:tr>
      <w:tr w:rsidR="0030612A">
        <w:trPr>
          <w:trHeight w:val="1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Brazil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 xml:space="preserve">Núcleo de Pesquisas em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Raiva (Laboratório de Virologia Clínica e Molecular do Instituto de Ciências Biomédicas)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Universidade de São Paulo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/>
              <w:t xml:space="preserve">Av.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Lineu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Prestes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1374, room 225°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05508-000 São Paulo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Brasil</w:t>
            </w:r>
            <w:proofErr w:type="spellEnd"/>
          </w:p>
        </w:tc>
      </w:tr>
      <w:tr w:rsidR="0030612A">
        <w:trPr>
          <w:trHeight w:val="1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Brazil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N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ú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cleo de Pesquisas em Raiva (Laborat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ó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rio de Virologia Cl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í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nica e Molecular do Instituto de Ci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ê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ncias Biom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é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dicas)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Universidade de São Paulo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  <w:t>Av. Prof. Lineu Prestes, 1374, room 225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°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  <w:t>05508-000 São Paulo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Brasil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br/>
            </w:r>
          </w:p>
        </w:tc>
      </w:tr>
      <w:tr w:rsidR="0030612A">
        <w:trPr>
          <w:trHeight w:val="1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Brazil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TE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  <w:lang w:val="it-IT"/>
              </w:rPr>
              <w:t>CSA LABORATÓRIOS LTDA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bCs/>
                <w:spacing w:val="-12"/>
                <w:sz w:val="32"/>
                <w:szCs w:val="32"/>
                <w:lang w:val="it-IT"/>
              </w:rPr>
              <w:t>Avenida do Contorno, 6226</w:t>
            </w:r>
            <w:r>
              <w:rPr>
                <w:rFonts w:eastAsia="MS Mincho" w:hint="eastAsia"/>
                <w:bCs/>
                <w:spacing w:val="-12"/>
                <w:sz w:val="32"/>
                <w:szCs w:val="32"/>
                <w:lang w:val="it-IT"/>
              </w:rPr>
              <w:t>°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br/>
              <w:t>Funcion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á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rios </w:t>
            </w:r>
            <w:r>
              <w:rPr>
                <w:rFonts w:eastAsia="MS Mincho"/>
                <w:bCs/>
                <w:sz w:val="32"/>
                <w:szCs w:val="32"/>
                <w:lang w:val="it-IT"/>
              </w:rPr>
              <w:t>–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 CEP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：</w:t>
            </w:r>
          </w:p>
          <w:p w:rsidR="0030612A" w:rsidRDefault="00FD6D9A"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30110-042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br/>
              <w:t>Belo Horizonte/MG</w:t>
            </w:r>
          </w:p>
          <w:p w:rsidR="0030612A" w:rsidRDefault="00FD6D9A">
            <w:pPr>
              <w:ind w:firstLineChars="450" w:firstLine="1440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/>
                <w:bCs/>
                <w:sz w:val="32"/>
                <w:szCs w:val="32"/>
                <w:lang w:val="it-IT"/>
              </w:rPr>
              <w:t>Brasil</w:t>
            </w:r>
          </w:p>
        </w:tc>
      </w:tr>
      <w:tr w:rsidR="0030612A">
        <w:trPr>
          <w:trHeight w:val="6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  <w:shd w:val="clear" w:color="auto" w:fill="F9FBFC"/>
              </w:rPr>
              <w:t>Belgium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Sciensano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 xml:space="preserve">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 xml:space="preserve">Scientific Directorate Infectious Diseases </w:t>
            </w:r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lastRenderedPageBreak/>
              <w:t>in Humans Laboratory of Rabies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 xml:space="preserve">14 Rue Juliette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Wytsman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1050 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Bruxelles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Belgium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Poland</w:t>
            </w:r>
          </w:p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Veterinary Research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Pulawy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Al. Partyzantów57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24-100 Pulawy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Poland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Germany</w:t>
            </w:r>
          </w:p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Friedrich-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Loeffler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Bundesforschungsinstitut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Tiergesundheit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dufer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10 17493 Greifswald -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InselRiems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Germany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VIRO VET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Diagnostik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UG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Geschaftsf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hrer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Prof. Dr.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Friedemann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Weber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Schubertstraße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81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35392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Gießen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Germany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Eurovir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Hygiene-Labor GmbH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ImBiotechnologiepark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9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(TGZ I)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14943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Luckenwalde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Germany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 Med Labor GmbH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Humboldtstraße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2 70806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Kornwestheim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ehemals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71636 Ludwigsburg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Germany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Landesamt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Verbraucherschutz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Sachsen-Anhalt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Fachbereich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Veterinärmedizin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HaferbreiterWeg132–135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39576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Stendal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Germany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Niedersäsisches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Landesamt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ü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r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Verbraucherschutz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Lebensmittelsicherheit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Lebensmittel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-und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Veterinärinstitut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Braunschweig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/Hannover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Eintrachtweg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17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30173 Hannover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Germany</w:t>
            </w:r>
          </w:p>
          <w:p w:rsidR="0030612A" w:rsidRDefault="0030612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R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ussia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Novi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Stem LLC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MS Mincho" w:hint="eastAsia"/>
                <w:sz w:val="32"/>
                <w:szCs w:val="32"/>
              </w:rPr>
              <w:t>Vasilisy</w:t>
            </w:r>
            <w:proofErr w:type="spellEnd"/>
            <w:r>
              <w:rPr>
                <w:rFonts w:eastAsia="MS Mincho" w:hint="eastAsia"/>
                <w:sz w:val="32"/>
                <w:szCs w:val="32"/>
              </w:rPr>
              <w:t> </w:t>
            </w:r>
            <w:proofErr w:type="spellStart"/>
            <w:r>
              <w:rPr>
                <w:rFonts w:eastAsia="MS Mincho" w:hint="eastAsia"/>
                <w:sz w:val="32"/>
                <w:szCs w:val="32"/>
              </w:rPr>
              <w:t>Kozhinoy</w:t>
            </w:r>
            <w:proofErr w:type="spellEnd"/>
            <w:r>
              <w:rPr>
                <w:rFonts w:eastAsia="MS Mincho" w:hint="eastAsia"/>
                <w:sz w:val="32"/>
                <w:szCs w:val="32"/>
              </w:rPr>
              <w:t> St.,</w:t>
            </w:r>
          </w:p>
          <w:p w:rsidR="0030612A" w:rsidRDefault="00FD6D9A"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apt. 508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eastAsia="MS Mincho" w:hint="eastAsia"/>
                <w:sz w:val="32"/>
                <w:szCs w:val="32"/>
              </w:rPr>
              <w:t>Moscow 121096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Russia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R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ussia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The All Russian State Centre for Quality and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Standardisation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Veterinary Drugs and Feed (VGNKI)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Zvenigorodskoe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shosse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123022 Moscow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Russia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R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ussia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Diagnostic and Prevention Research Institute for Human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and Animal Diseases (DPRI)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Gamalei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str. 16 bld. 2 123098 Moscow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Russia</w:t>
            </w:r>
          </w:p>
          <w:p w:rsidR="0030612A" w:rsidRDefault="0030612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France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>Anses-Laboratoire de la rage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 xml:space="preserve"> et de la  faune sauvage de Nancy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Technopole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Agricole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Veterinaire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Dom De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Pixerecourt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Bat H,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>CS 40009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br/>
              <w:t xml:space="preserve">54220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Malzéville Cedex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/>
              <w:t>France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France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Laboratoire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partemental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Eau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V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rinaire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Air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76,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chemin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Boudou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CS 50013 31140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Launaguet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France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France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Inovalys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Le Mans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128 rue de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Beaug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é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72018 Le Mans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Cedex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2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France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Finland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Finnish Food Authority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Mustialankatu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 FI-00790 Helsinki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Finland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Republic of Korea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Choong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Ang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Vaccine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1476-37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Yuseong-daero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Yuseong-gu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,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Daejeon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Republic of Korea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Republic of Korea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Seoul Regional Office of Animal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 xml:space="preserve">and Plant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Quarantaine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Agency (QIA)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lastRenderedPageBreak/>
              <w:t xml:space="preserve">46, Deungchon-ro 39ga-gil, Gangseo-gu, 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lastRenderedPageBreak/>
              <w:t>Seoul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Republic of Korea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Republic of Korea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KBNP, INC.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235-9,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Chusa-ro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Sinam-myeon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Yesan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-gun,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Chungcheongnam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-do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Republic of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Korea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Republic of Korea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Komipharm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International Co. Ltd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val="it-IT"/>
              </w:rPr>
              <w:t>17 Gyeongie-ro, Siheung-si, Gyeonggi-do,429-848,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Republic of Korea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Netherlands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Wageningen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Bioveterinary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Reserch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Houtribweg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39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8221 RA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Lelystad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Netherlands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Cambodia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Pasteur Institute of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Cambodia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Monivong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Boulevard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BP 983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12200 Phnom Penh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Cambodia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Canada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Centre of Expertise </w:t>
            </w:r>
          </w:p>
          <w:p w:rsidR="0030612A" w:rsidRDefault="00FD6D9A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for Rabies </w:t>
            </w:r>
          </w:p>
          <w:p w:rsidR="0030612A" w:rsidRDefault="00FD6D9A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CFIA/ACIA, Ottawa</w:t>
            </w:r>
          </w:p>
          <w:p w:rsidR="0030612A" w:rsidRDefault="00FD6D9A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 Laboratory </w:t>
            </w:r>
          </w:p>
          <w:p w:rsidR="0030612A" w:rsidRDefault="00FD6D9A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Fallowfield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, </w:t>
            </w:r>
          </w:p>
          <w:p w:rsidR="0030612A" w:rsidRDefault="00FD6D9A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Animal Diseases </w:t>
            </w:r>
          </w:p>
          <w:p w:rsidR="0030612A" w:rsidRDefault="00FD6D9A">
            <w:pPr>
              <w:pStyle w:val="1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Research 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3851 Fallowfield Road, P.O. Box 11300, Station H, Nepean, Ontario K2H 8P9</w:t>
            </w:r>
          </w:p>
          <w:p w:rsidR="0030612A" w:rsidRDefault="00FD6D9A">
            <w:pPr>
              <w:pStyle w:val="1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Canada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Czech Republic</w:t>
            </w:r>
          </w:p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State Veterinary Institute Prague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The National Reference Laboratory for Rabies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í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dli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š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tn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136/24,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165 03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Praha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6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Lysolaje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Czech Republic</w:t>
            </w:r>
          </w:p>
          <w:p w:rsidR="0030612A" w:rsidRDefault="0030612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4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Croatia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Croatian Veterinary 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Savska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cesta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143, 10000 Zagreb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Croatia</w:t>
            </w:r>
          </w:p>
        </w:tc>
      </w:tr>
      <w:tr w:rsidR="0030612A">
        <w:trPr>
          <w:trHeight w:val="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1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Latvia</w:t>
            </w:r>
          </w:p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Food Safety, Animal Health and Environment Scientific Institute BIOR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Animal Diseases Diagnostic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Lejupes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street, Riga, LV-1076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Latvia</w:t>
            </w:r>
          </w:p>
          <w:p w:rsidR="0030612A" w:rsidRDefault="0030612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Lithuania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National Food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and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Veterinary Risk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Assessment 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Kairiuksciost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. 10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LT-08409 Vilnius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Lithuania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Romania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Institute for Diagnosis and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Animal Health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 xml:space="preserve">63 Dr.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Staicovici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Str., sector 5, 050557,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Bucharest,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Romania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The United States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DoD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Food Analysis &amp; Diagnostic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2899 Schofield Road JBSA Fort Sam Houston, TX 78234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The United States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Kansas State University Rabies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2005 Research Park Circle Manhattan, 66502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30612A">
        <w:trPr>
          <w:trHeight w:val="134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The United States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Auburn University College of Veterinary Medicine Department of 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Pathobiology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Virology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261 Greene Hall Auburn,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AL 36849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30612A">
        <w:trPr>
          <w:trHeight w:val="1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The United States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32"/>
                <w:szCs w:val="32"/>
              </w:rPr>
              <w:t>Centers for Disease Control and Prevention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Rabies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1600 Clifton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Road, NE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Atlanta, GA 30333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United States of America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Mexico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Centro Nacional de Servicios de Diagnóstico en Salud Animal (CENASA)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Av. Centenario de la</w:t>
            </w:r>
          </w:p>
          <w:p w:rsidR="0030612A" w:rsidRDefault="00FD6D9A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 Educaci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ó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n s/n,</w:t>
            </w:r>
          </w:p>
          <w:p w:rsidR="0030612A" w:rsidRDefault="00FD6D9A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(km 37,5 Carretera Federal M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é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xico-Pachuca)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br/>
              <w:t>Tec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á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mac,</w:t>
            </w:r>
          </w:p>
          <w:p w:rsidR="0030612A" w:rsidRDefault="00FD6D9A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Estado de M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é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xico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br/>
              <w:t>C.P. 55740</w:t>
            </w:r>
          </w:p>
          <w:p w:rsidR="0030612A" w:rsidRDefault="00FD6D9A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Estado de M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é</w:t>
            </w:r>
            <w:r>
              <w:rPr>
                <w:rFonts w:eastAsia="MS Mincho" w:hint="eastAsia"/>
                <w:sz w:val="32"/>
                <w:szCs w:val="32"/>
                <w:lang w:val="it-IT"/>
              </w:rPr>
              <w:t>xico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 xml:space="preserve"> Mexico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South Africa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ARC-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Onderstepoort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Veterinary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Institue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Rabies Unit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Private Bag X05 </w:t>
            </w: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Onderstepoort</w:t>
            </w:r>
            <w:proofErr w:type="spell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0110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South Africa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Portugal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INIAV (InstitutoNacional de InvestigaçãoAgrária e Veterinária, I.P.)-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Sede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Avenida Da República,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Quinta do Marquês, Edificio principal-LNRSA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/>
              <w:t>2780-157 Oeiras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Portugal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Research Institute for Animal Science in Biochemistry and Toxicology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3-7-11,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Hashimotodai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Midori-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Sagamihara Kanagawa, 252-0132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Animal Quarantine Service,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Ministry of Agriculture, Forestry and Fisheries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Haramachi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Isogoku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Yokohama, 235-0008 Japan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Sweden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Statens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Veterinärmedicinska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Anstalt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(SVA)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Viruslaboratoriet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SE-751 89 Uppsala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Sweden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Switzerland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Institute of Virology and Immunology IVI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Rabies Center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Laenggass-Strasse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122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 Box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CH-3001 Bern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Switzerland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Serbia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HajdukVeljkova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1, 21137 Novi Sad, 402007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Serbia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Slovakia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State Veterinary and Food Institute – Veterinary Institute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Zvolen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Dráhami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Zvolen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Slovakia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1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Slovenia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of Ljubljana Veterinary faculty National Veterinary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Gerbičeva 60 SI – 1000 Ljubljana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Slovenia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Tunisia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 of Tunis. Rabies laboratory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place Pasteur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BO 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1002 Tunis Belvedere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Tunisia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a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Thailand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National Institute of Animal Health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50/2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Kasetklang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Ladyao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Chatuchak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Bangkok 10900</w:t>
            </w:r>
          </w:p>
          <w:p w:rsidR="0030612A" w:rsidRDefault="00FD6D9A">
            <w:pPr>
              <w:pStyle w:val="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Thailand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Turkey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Veterinary Control Central Research 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Ahmet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Sefik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Kolayli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Cad. N°21/21-A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06020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Etlik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Ankara Turkey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and Research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Institute of Laboratory Diagnostics and Veterinary Sanitary Expertise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Donetskaya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 Kyiv-151, 03151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:rsidR="0030612A" w:rsidRDefault="0030612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Neo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Vetlab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Ukraine Ltd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11,Akademika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Viliamsa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 Building 1, Apt.101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Kyiv 03191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:rsidR="0030612A" w:rsidRDefault="0030612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Control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Institute of Biotechnology and Strains of Microorganisms. Department of Biotechnology and Quality Control of Viral Preparations</w:t>
            </w:r>
          </w:p>
          <w:p w:rsidR="0030612A" w:rsidRDefault="0030612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Donetska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03151 Kyiv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Laboratorio Central de Sanidad Animal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Santa Fe (Granada)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Camino del Jau s/n.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C.P: 18320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Santa Fe (Granada)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Valenciano de Microbiología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Masia EI Romeral-Ctra Bétara a San Antonio, Km 0,3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C.P: 46117 Bétera (Valencia)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Athens Center of Veterinary Institutes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Institute of Infectious and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Parasitic Diseases Department of  Virology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Neapoleos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Str. GR-15310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AG.Paraskevi,Athens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  <w:p w:rsidR="0030612A" w:rsidRDefault="0030612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Food Chain Safety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Office’sVeterinary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Diagnostic Directorate, Laboratory for  Virology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1143 Budapest,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Tábornok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 2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9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Israel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Rabies Laboratory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Kimron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Veterinary 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Derech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Hamacabim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street,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Bet Dagan 50250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Israel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India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OIE Twinned KVAFSU-CVA Rabies </w:t>
            </w:r>
          </w:p>
          <w:p w:rsidR="0030612A" w:rsidRDefault="00FD6D9A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Diagnostic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br/>
              <w:t>Laboratory, </w:t>
            </w:r>
          </w:p>
          <w:p w:rsidR="0030612A" w:rsidRDefault="00FD6D9A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Department of </w:t>
            </w:r>
          </w:p>
          <w:p w:rsidR="0030612A" w:rsidRDefault="00FD6D9A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Microbiology</w:t>
            </w:r>
          </w:p>
          <w:p w:rsidR="0030612A" w:rsidRDefault="00FD6D9A">
            <w:pPr>
              <w:pStyle w:val="10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Veterinary College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Karnataka Veterinary</w:t>
            </w:r>
          </w:p>
          <w:p w:rsidR="0030612A" w:rsidRDefault="00FD6D9A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Animal and Fisheries</w:t>
            </w:r>
          </w:p>
          <w:p w:rsidR="0030612A" w:rsidRDefault="00FD6D9A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 Sciences University</w:t>
            </w:r>
          </w:p>
          <w:p w:rsidR="0030612A" w:rsidRDefault="00FD6D9A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(KVAFSU)</w:t>
            </w:r>
          </w:p>
          <w:p w:rsidR="0030612A" w:rsidRDefault="00FD6D9A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proofErr w:type="spellStart"/>
            <w:r>
              <w:rPr>
                <w:rFonts w:eastAsia="MS Mincho" w:hint="eastAsia"/>
                <w:sz w:val="32"/>
                <w:szCs w:val="32"/>
              </w:rPr>
              <w:t>Hebbal</w:t>
            </w:r>
            <w:proofErr w:type="spellEnd"/>
            <w:r>
              <w:rPr>
                <w:rFonts w:eastAsia="MS Mincho"/>
                <w:sz w:val="32"/>
                <w:szCs w:val="32"/>
              </w:rPr>
              <w:t xml:space="preserve"> </w:t>
            </w:r>
            <w:r>
              <w:rPr>
                <w:rFonts w:eastAsia="MS Mincho" w:hint="eastAsia"/>
                <w:sz w:val="32"/>
                <w:szCs w:val="32"/>
              </w:rPr>
              <w:t>Bangalore 560024</w:t>
            </w:r>
          </w:p>
          <w:p w:rsidR="0030612A" w:rsidRDefault="00FD6D9A">
            <w:pPr>
              <w:pStyle w:val="10a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India</w:t>
            </w:r>
            <w:r>
              <w:rPr>
                <w:rFonts w:eastAsia="MS Mincho" w:hint="eastAsia"/>
                <w:sz w:val="32"/>
                <w:szCs w:val="32"/>
              </w:rPr>
              <w:cr/>
            </w:r>
          </w:p>
          <w:p w:rsidR="0030612A" w:rsidRDefault="0030612A">
            <w:pPr>
              <w:pStyle w:val="1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The United Kingdom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Animal and Plant Health Agency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Rabies Serology/Sample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Reception,Animal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Plant Health Agency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Woodham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Lane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New Haw,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Addlestone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Surrey KT15 3NB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Weybridge</w:t>
            </w:r>
            <w:proofErr w:type="spellEnd"/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The United Kingdom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Biobest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Laboratories Ltd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Charles Darwin House The Edinburgh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Technopole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Milton Bridge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Penicuik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EH26 0PY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</w:t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Istituto Zooprofilattico Sperimentale delle 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 xml:space="preserve">Venezie – Dipartimento di Scienze BiomedicheComparate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(DSBIO)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2A" w:rsidRDefault="00FD6D9A">
            <w:pPr>
              <w:pStyle w:val="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lastRenderedPageBreak/>
              <w:t>V.ledellUniversità, 10 – 35020 Legnaro (Pd)</w:t>
            </w:r>
          </w:p>
          <w:p w:rsidR="0030612A" w:rsidRDefault="00FD6D9A">
            <w:pPr>
              <w:pStyle w:val="7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Istituto Zooprofilattico Sperimentale dell’Abruzzo e Molise – Dipartimento di Virologia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Via Campo Boario – 64100 Teramo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Italia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</w:t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Istituto Zooprofilattico Sperimentale delle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Regioni Lazio e Toscana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Via Appia Nuova, 1411 – 00178 Roma (Capannelle)</w:t>
            </w:r>
          </w:p>
          <w:p w:rsidR="0030612A" w:rsidRDefault="00FD6D9A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 w:rsidR="0030612A">
        <w:trPr>
          <w:trHeight w:val="14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4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de Salud Publica de Chile Laboratorio Diagnostico de Rabia Virology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Marathon 1000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Nuñoa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Santiago</w:t>
            </w:r>
          </w:p>
          <w:p w:rsidR="0030612A" w:rsidRDefault="00FD6D9A">
            <w:pPr>
              <w:pStyle w:val="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Chile</w:t>
            </w:r>
          </w:p>
        </w:tc>
      </w:tr>
      <w:tr w:rsidR="0030612A">
        <w:trPr>
          <w:trHeight w:val="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C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hina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National Reference Laboratory for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Animal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Rabies (Diagnostic Laboratory for Rabies and Wildlife Associated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Zoonoses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Changchun Veterinary Research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Institute,Chinese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Academy of Agricultural Sciences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573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Yujinxiang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Street,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Jingyue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Economy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Development District, Changchun, 130122</w:t>
            </w:r>
          </w:p>
          <w:p w:rsidR="0030612A" w:rsidRDefault="00FD6D9A">
            <w:pPr>
              <w:pStyle w:val="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 w:rsidR="0030612A">
        <w:trPr>
          <w:trHeight w:val="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China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Centre for Rabies Antibody Assay, Laboratory of Epidemiology, Academy of Military Medical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Sciences,Military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Veterinary Research Institute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666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Liuying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West Road,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Jingyue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Economy Development District, Changchun, Jilin</w:t>
            </w:r>
          </w:p>
          <w:p w:rsidR="0030612A" w:rsidRDefault="00FD6D9A">
            <w:pPr>
              <w:pStyle w:val="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 w:rsidR="0030612A">
        <w:trPr>
          <w:trHeight w:val="1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China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Guangzhou Customs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District Technology Center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No. 13,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Gangwan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Road, Huangpu District, Guangzhou 510700,</w:t>
            </w:r>
          </w:p>
          <w:p w:rsidR="0030612A" w:rsidRDefault="00FD6D9A">
            <w:pPr>
              <w:pStyle w:val="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China</w:t>
            </w:r>
          </w:p>
        </w:tc>
      </w:tr>
      <w:tr w:rsidR="0030612A">
        <w:trPr>
          <w:trHeight w:val="7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71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China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Technical Center for Animal, Plant and Food </w:t>
            </w:r>
          </w:p>
          <w:p w:rsidR="0030612A" w:rsidRDefault="00FD6D9A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Inspection and </w:t>
            </w:r>
          </w:p>
          <w:p w:rsidR="0030612A" w:rsidRDefault="00FD6D9A">
            <w:pPr>
              <w:pStyle w:val="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Quarantine of Shanghai Customs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No.1208,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Minsheng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Road, </w:t>
            </w:r>
          </w:p>
          <w:p w:rsidR="0030612A" w:rsidRDefault="00FD6D9A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Pudong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District, Shanghai,</w:t>
            </w:r>
          </w:p>
          <w:p w:rsidR="0030612A" w:rsidRDefault="00FD6D9A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  <w:p w:rsidR="0030612A" w:rsidRDefault="0030612A">
            <w:pPr>
              <w:pStyle w:val="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12A">
        <w:trPr>
          <w:trHeight w:val="1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2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China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Sino Tech world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Biologicals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Pharmaceutical Co., Ltd (Beijing)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Qingfeng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 West Road, Biological Medicine Base,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Daxing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 District, Beijing</w:t>
            </w:r>
          </w:p>
          <w:p w:rsidR="0030612A" w:rsidRDefault="00FD6D9A">
            <w:pPr>
              <w:pStyle w:val="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 w:rsidR="0030612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China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Animal Disease Diagnostic Center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Institute of Animal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Health,Guangdong</w:t>
            </w:r>
            <w:proofErr w:type="spellEnd"/>
          </w:p>
          <w:p w:rsidR="0030612A" w:rsidRDefault="00FD6D9A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Academy of </w:t>
            </w:r>
          </w:p>
          <w:p w:rsidR="0030612A" w:rsidRDefault="00FD6D9A">
            <w:pPr>
              <w:pStyle w:val="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Agricultural Sciences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12A" w:rsidRDefault="00FD6D9A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Baishigang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Street,</w:t>
            </w:r>
          </w:p>
          <w:p w:rsidR="0030612A" w:rsidRDefault="00FD6D9A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Tianhe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 District Guangzhou,</w:t>
            </w:r>
          </w:p>
          <w:p w:rsidR="0030612A" w:rsidRDefault="00FD6D9A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Guangdong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China</w:t>
            </w:r>
          </w:p>
          <w:p w:rsidR="0030612A" w:rsidRDefault="0030612A">
            <w:pPr>
              <w:pStyle w:val="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612A" w:rsidRDefault="0030612A">
      <w:pPr>
        <w:rPr>
          <w:color w:val="FF0000"/>
        </w:rPr>
      </w:pPr>
    </w:p>
    <w:p w:rsidR="0030612A" w:rsidRDefault="0030612A">
      <w:pPr>
        <w:rPr>
          <w:color w:val="FF0000"/>
        </w:rPr>
      </w:pPr>
    </w:p>
    <w:sectPr w:rsidR="0030612A" w:rsidSect="0030612A">
      <w:pgSz w:w="11900" w:h="16840"/>
      <w:pgMar w:top="1440" w:right="1800" w:bottom="1440" w:left="1800" w:header="708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9A" w:rsidRDefault="00FD6D9A" w:rsidP="00915AFD">
      <w:r>
        <w:separator/>
      </w:r>
    </w:p>
  </w:endnote>
  <w:endnote w:type="continuationSeparator" w:id="0">
    <w:p w:rsidR="00FD6D9A" w:rsidRDefault="00FD6D9A" w:rsidP="0091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oteworthy Light">
    <w:altName w:val="Times New Roman"/>
    <w:charset w:val="00"/>
    <w:family w:val="auto"/>
    <w:pitch w:val="default"/>
    <w:sig w:usb0="00000000" w:usb1="00000000" w:usb2="14600000" w:usb3="00000000" w:csb0="20000111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9A" w:rsidRDefault="00FD6D9A" w:rsidP="00915AFD">
      <w:r>
        <w:separator/>
      </w:r>
    </w:p>
  </w:footnote>
  <w:footnote w:type="continuationSeparator" w:id="0">
    <w:p w:rsidR="00FD6D9A" w:rsidRDefault="00FD6D9A" w:rsidP="00915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MjBkMzk1NWRkMmI1N2Y1MmI2NGVjNWFjNWNmMjc2NmEifQ=="/>
  </w:docVars>
  <w:rsids>
    <w:rsidRoot w:val="0030612A"/>
    <w:rsid w:val="0030612A"/>
    <w:rsid w:val="00915AFD"/>
    <w:rsid w:val="00FD6D9A"/>
    <w:rsid w:val="0D9F5B2D"/>
    <w:rsid w:val="28160F56"/>
    <w:rsid w:val="4BBD2ADA"/>
    <w:rsid w:val="508C38AB"/>
    <w:rsid w:val="6D3A1A31"/>
    <w:rsid w:val="769B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0612A"/>
    <w:rPr>
      <w:szCs w:val="22"/>
    </w:rPr>
  </w:style>
  <w:style w:type="paragraph" w:styleId="1">
    <w:name w:val="heading 1"/>
    <w:basedOn w:val="a"/>
    <w:next w:val="a"/>
    <w:autoRedefine/>
    <w:qFormat/>
    <w:rsid w:val="003061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rsid w:val="0030612A"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3">
    <w:name w:val="heading 3"/>
    <w:basedOn w:val="a"/>
    <w:next w:val="a"/>
    <w:autoRedefine/>
    <w:qFormat/>
    <w:rsid w:val="0030612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rsid w:val="0030612A"/>
    <w:rPr>
      <w:sz w:val="18"/>
      <w:szCs w:val="18"/>
    </w:rPr>
  </w:style>
  <w:style w:type="paragraph" w:styleId="a4">
    <w:name w:val="footer"/>
    <w:basedOn w:val="a"/>
    <w:autoRedefine/>
    <w:qFormat/>
    <w:rsid w:val="003061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autoRedefine/>
    <w:qFormat/>
    <w:rsid w:val="0030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autoRedefine/>
    <w:qFormat/>
    <w:rsid w:val="0030612A"/>
    <w:rPr>
      <w:b/>
    </w:rPr>
  </w:style>
  <w:style w:type="paragraph" w:customStyle="1" w:styleId="10">
    <w:name w:val="正文1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9">
    <w:name w:val="样式 4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8">
    <w:name w:val="样式 11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6">
    <w:name w:val="样式 11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7">
    <w:name w:val="样式 11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10">
    <w:name w:val="样式 2 10 磅"/>
    <w:autoRedefine/>
    <w:qFormat/>
    <w:rsid w:val="0030612A"/>
    <w:rPr>
      <w:szCs w:val="22"/>
    </w:rPr>
  </w:style>
  <w:style w:type="paragraph" w:customStyle="1" w:styleId="119">
    <w:name w:val="样式 11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0">
    <w:name w:val="样式 12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1">
    <w:name w:val="样式 12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2">
    <w:name w:val="样式 12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3">
    <w:name w:val="样式 12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4">
    <w:name w:val="样式 12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5">
    <w:name w:val="样式 12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6">
    <w:name w:val="样式 12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7">
    <w:name w:val="样式 12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8">
    <w:name w:val="样式 12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9">
    <w:name w:val="样式 12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0">
    <w:name w:val="样式 13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1">
    <w:name w:val="样式 13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2">
    <w:name w:val="样式 13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3">
    <w:name w:val="样式 13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4">
    <w:name w:val="样式 13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5">
    <w:name w:val="样式 135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36">
    <w:name w:val="样式 13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7">
    <w:name w:val="样式 13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8">
    <w:name w:val="样式 13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9">
    <w:name w:val="样式 13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0">
    <w:name w:val="样式 14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1">
    <w:name w:val="样式 7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2">
    <w:name w:val="样式 7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3">
    <w:name w:val="样式 14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4">
    <w:name w:val="样式 144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45">
    <w:name w:val="样式 14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6">
    <w:name w:val="样式 14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7">
    <w:name w:val="样式 147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48">
    <w:name w:val="样式 14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9">
    <w:name w:val="样式 14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0">
    <w:name w:val="样式 8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2">
    <w:name w:val="样式 112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82">
    <w:name w:val="样式 8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3">
    <w:name w:val="样式 8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4">
    <w:name w:val="样式 8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5">
    <w:name w:val="样式 8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6">
    <w:name w:val="样式 8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7">
    <w:name w:val="样式 8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8">
    <w:name w:val="样式 8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9">
    <w:name w:val="样式 8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0">
    <w:name w:val="样式 9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1">
    <w:name w:val="样式 9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2">
    <w:name w:val="样式 9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3">
    <w:name w:val="样式 9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4">
    <w:name w:val="样式 9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5">
    <w:name w:val="样式 9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6">
    <w:name w:val="样式 9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7">
    <w:name w:val="样式 9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8">
    <w:name w:val="样式 9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9">
    <w:name w:val="样式 9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0">
    <w:name w:val="样式 10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1">
    <w:name w:val="样式 10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2">
    <w:name w:val="样式 10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3">
    <w:name w:val="样式 10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4">
    <w:name w:val="样式 10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5">
    <w:name w:val="样式 10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9">
    <w:name w:val="样式 10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6">
    <w:name w:val="样式 10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7">
    <w:name w:val="样式 10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0">
    <w:name w:val="样式 19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1">
    <w:name w:val="样式 19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5">
    <w:name w:val="样式 19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3">
    <w:name w:val="样式 19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7">
    <w:name w:val="样式 18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8">
    <w:name w:val="样式 18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9">
    <w:name w:val="样式 18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7">
    <w:name w:val="样式 16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0">
    <w:name w:val="样式 17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2">
    <w:name w:val="样式 17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3">
    <w:name w:val="样式 17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8">
    <w:name w:val="样式 16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0">
    <w:name w:val="样式 16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1">
    <w:name w:val="样式 16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2">
    <w:name w:val="样式 16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3">
    <w:name w:val="样式 16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4">
    <w:name w:val="样式 16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5">
    <w:name w:val="样式 165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66">
    <w:name w:val="样式 16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a7">
    <w:name w:val="样式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1">
    <w:name w:val="样式 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">
    <w:name w:val="样式 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0">
    <w:name w:val="样式 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">
    <w:name w:val="样式 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">
    <w:name w:val="样式 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">
    <w:name w:val="样式 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">
    <w:name w:val="样式 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8">
    <w:name w:val="样式 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9">
    <w:name w:val="样式 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8">
    <w:name w:val="样式 1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0">
    <w:name w:val="样式 1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2">
    <w:name w:val="样式 1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3">
    <w:name w:val="样式 1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">
    <w:name w:val="样式 1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">
    <w:name w:val="样式 1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6">
    <w:name w:val="样式 1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">
    <w:name w:val="样式 1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">
    <w:name w:val="样式 1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">
    <w:name w:val="样式 1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0">
    <w:name w:val="样式 2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1">
    <w:name w:val="样式 2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2">
    <w:name w:val="样式 2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3">
    <w:name w:val="样式 2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4">
    <w:name w:val="样式 2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5">
    <w:name w:val="样式 2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6">
    <w:name w:val="样式 2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7">
    <w:name w:val="样式 2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8">
    <w:name w:val="样式 2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9">
    <w:name w:val="样式 2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00">
    <w:name w:val="样式 3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1">
    <w:name w:val="样式 3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2">
    <w:name w:val="样式 3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3">
    <w:name w:val="样式 3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4">
    <w:name w:val="样式 3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5">
    <w:name w:val="样式 3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6">
    <w:name w:val="样式 3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7">
    <w:name w:val="样式 3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8">
    <w:name w:val="样式 3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39">
    <w:name w:val="样式 3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0">
    <w:name w:val="样式 4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1">
    <w:name w:val="样式 4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2">
    <w:name w:val="样式 4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3">
    <w:name w:val="样式 4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4">
    <w:name w:val="样式 4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5">
    <w:name w:val="样式 4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6">
    <w:name w:val="样式 4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7">
    <w:name w:val="样式 4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48">
    <w:name w:val="样式 4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0">
    <w:name w:val="样式 5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1">
    <w:name w:val="样式 5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2">
    <w:name w:val="样式 5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3">
    <w:name w:val="样式 5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4">
    <w:name w:val="样式 5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5">
    <w:name w:val="样式 55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56">
    <w:name w:val="样式 5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7">
    <w:name w:val="样式 5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8">
    <w:name w:val="样式 5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59">
    <w:name w:val="样式 5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0">
    <w:name w:val="样式 6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1">
    <w:name w:val="样式 6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2">
    <w:name w:val="样式 6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3">
    <w:name w:val="样式 6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4">
    <w:name w:val="样式 6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5">
    <w:name w:val="样式 6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6">
    <w:name w:val="样式 6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7">
    <w:name w:val="样式 6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8">
    <w:name w:val="样式 6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69">
    <w:name w:val="样式 6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0">
    <w:name w:val="样式 7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3">
    <w:name w:val="样式 7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4">
    <w:name w:val="样式 7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5">
    <w:name w:val="样式 7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6">
    <w:name w:val="样式 7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7">
    <w:name w:val="样式 7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8">
    <w:name w:val="样式 7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79">
    <w:name w:val="样式 7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character" w:customStyle="1" w:styleId="im-content1">
    <w:name w:val="im-content1"/>
    <w:basedOn w:val="a0"/>
    <w:autoRedefine/>
    <w:qFormat/>
    <w:rsid w:val="0030612A"/>
    <w:rPr>
      <w:color w:val="000000"/>
    </w:rPr>
  </w:style>
  <w:style w:type="paragraph" w:customStyle="1" w:styleId="81">
    <w:name w:val="样式 81 小四"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80">
    <w:name w:val="样式 10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0a">
    <w:name w:val="样式 10 磅"/>
    <w:autoRedefine/>
    <w:qFormat/>
    <w:rsid w:val="0030612A"/>
    <w:rPr>
      <w:szCs w:val="22"/>
    </w:rPr>
  </w:style>
  <w:style w:type="paragraph" w:customStyle="1" w:styleId="1100">
    <w:name w:val="样式 11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1">
    <w:name w:val="样式 111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13">
    <w:name w:val="样式 11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4">
    <w:name w:val="样式 11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15">
    <w:name w:val="样式 11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1">
    <w:name w:val="样式 14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42">
    <w:name w:val="样式 14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0">
    <w:name w:val="样式 15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1">
    <w:name w:val="样式 151 小四"/>
    <w:rsid w:val="0030612A"/>
    <w:rPr>
      <w:rFonts w:ascii="Cambria" w:eastAsia="MS Mincho" w:hAnsi="Cambria" w:cs="Cambria"/>
      <w:sz w:val="24"/>
      <w:szCs w:val="24"/>
    </w:rPr>
  </w:style>
  <w:style w:type="paragraph" w:customStyle="1" w:styleId="152">
    <w:name w:val="样式 152 小四"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3">
    <w:name w:val="样式 15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4">
    <w:name w:val="样式 15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5">
    <w:name w:val="样式 155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56">
    <w:name w:val="样式 15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7">
    <w:name w:val="样式 15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8">
    <w:name w:val="样式 15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59">
    <w:name w:val="样式 159 小四"/>
    <w:autoRedefine/>
    <w:rsid w:val="0030612A"/>
    <w:rPr>
      <w:rFonts w:ascii="Cambria" w:eastAsia="MS Mincho" w:hAnsi="Cambria" w:cs="Cambria"/>
      <w:sz w:val="24"/>
      <w:szCs w:val="24"/>
    </w:rPr>
  </w:style>
  <w:style w:type="paragraph" w:customStyle="1" w:styleId="169">
    <w:name w:val="样式 16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1">
    <w:name w:val="样式 17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4">
    <w:name w:val="样式 17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5">
    <w:name w:val="样式 17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6">
    <w:name w:val="样式 17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7">
    <w:name w:val="样式 177 小四"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8">
    <w:name w:val="样式 17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79">
    <w:name w:val="样式 17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0">
    <w:name w:val="样式 18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1">
    <w:name w:val="样式 18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2">
    <w:name w:val="样式 18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3">
    <w:name w:val="样式 18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4">
    <w:name w:val="样式 18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5">
    <w:name w:val="样式 18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86">
    <w:name w:val="样式 18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2">
    <w:name w:val="样式 19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4">
    <w:name w:val="样式 19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6">
    <w:name w:val="样式 19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7">
    <w:name w:val="样式 19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8">
    <w:name w:val="样式 198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199">
    <w:name w:val="样式 199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00">
    <w:name w:val="样式 200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1">
    <w:name w:val="样式 201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2">
    <w:name w:val="样式 202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3">
    <w:name w:val="样式 203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4">
    <w:name w:val="样式 204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5">
    <w:name w:val="样式 205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6">
    <w:name w:val="样式 206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7">
    <w:name w:val="样式 207 小四"/>
    <w:autoRedefine/>
    <w:qFormat/>
    <w:rsid w:val="0030612A"/>
    <w:rPr>
      <w:rFonts w:ascii="Cambria" w:eastAsia="MS Mincho" w:hAnsi="Cambria" w:cs="Cambria"/>
      <w:sz w:val="24"/>
      <w:szCs w:val="24"/>
    </w:rPr>
  </w:style>
  <w:style w:type="paragraph" w:customStyle="1" w:styleId="208">
    <w:name w:val="样式 208 小四"/>
    <w:autoRedefine/>
    <w:qFormat/>
    <w:rsid w:val="0030612A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1541</Words>
  <Characters>8785</Characters>
  <Application>Microsoft Office Word</Application>
  <DocSecurity>0</DocSecurity>
  <Lines>73</Lines>
  <Paragraphs>20</Paragraphs>
  <ScaleCrop>false</ScaleCrop>
  <Company>customs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liuna</dc:creator>
  <cp:lastModifiedBy>machi</cp:lastModifiedBy>
  <cp:revision>2</cp:revision>
  <dcterms:created xsi:type="dcterms:W3CDTF">2023-12-27T08:03:00Z</dcterms:created>
  <dcterms:modified xsi:type="dcterms:W3CDTF">2023-12-27T08:03:00Z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D0FB6E0F7EF64CBC87C414AE2DBEE15C</vt:lpwstr>
  </property>
</Properties>
</file>